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Teaching Note: Reading Immigration </w:t>
      </w:r>
      <w:r>
        <w:rPr>
          <w:rFonts w:ascii="Times New Roman" w:hAnsi="Times New Roman" w:cs="Times New Roman"/>
          <w:b/>
        </w:rPr>
        <w:t xml:space="preserve">with </w:t>
      </w:r>
      <w:r w:rsidRPr="00370E24">
        <w:rPr>
          <w:rFonts w:ascii="Times New Roman" w:hAnsi="Times New Roman" w:cs="Times New Roman"/>
          <w:b/>
          <w:i/>
        </w:rPr>
        <w:t>The Book of Unknown Americans</w:t>
      </w:r>
      <w:r>
        <w:rPr>
          <w:rFonts w:ascii="Times New Roman" w:hAnsi="Times New Roman" w:cs="Times New Roman"/>
          <w:b/>
        </w:rPr>
        <w:t xml:space="preserve"> by Cristina </w:t>
      </w:r>
      <w:proofErr w:type="spellStart"/>
      <w:r>
        <w:rPr>
          <w:rFonts w:ascii="Times New Roman" w:hAnsi="Times New Roman" w:cs="Times New Roman"/>
          <w:b/>
        </w:rPr>
        <w:t>Henrí</w:t>
      </w:r>
      <w:r w:rsidRPr="00370E24">
        <w:rPr>
          <w:rFonts w:ascii="Times New Roman" w:hAnsi="Times New Roman" w:cs="Times New Roman"/>
          <w:b/>
        </w:rPr>
        <w:t>quez</w:t>
      </w:r>
      <w:proofErr w:type="spellEnd"/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Emily Schnee</w:t>
      </w: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Associate Professor of English</w:t>
      </w:r>
    </w:p>
    <w:p w:rsidR="00B972C3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Kingsborough Community College, City University of New York</w:t>
      </w:r>
    </w:p>
    <w:p w:rsidR="00B972C3" w:rsidRPr="007860C2" w:rsidRDefault="00B972C3" w:rsidP="00B972C3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emilyschnee1@gmail.com</w:t>
      </w:r>
    </w:p>
    <w:p w:rsidR="00B972C3" w:rsidRDefault="00B972C3" w:rsidP="00B972C3"/>
    <w:p w:rsidR="003B36A2" w:rsidRDefault="003B36A2"/>
    <w:sectPr w:rsidR="003B36A2" w:rsidSect="003B36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C3"/>
    <w:rsid w:val="003B36A2"/>
    <w:rsid w:val="00B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FFAD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C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C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Macintosh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Schnee</dc:creator>
  <cp:keywords/>
  <dc:description/>
  <cp:lastModifiedBy>Emily Schnee</cp:lastModifiedBy>
  <cp:revision>1</cp:revision>
  <dcterms:created xsi:type="dcterms:W3CDTF">2018-01-08T12:14:00Z</dcterms:created>
  <dcterms:modified xsi:type="dcterms:W3CDTF">2018-01-08T12:16:00Z</dcterms:modified>
</cp:coreProperties>
</file>